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1" w:rsidRPr="00985227" w:rsidRDefault="001E7EEE" w:rsidP="00985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27">
        <w:rPr>
          <w:rFonts w:ascii="Times New Roman" w:hAnsi="Times New Roman" w:cs="Times New Roman"/>
          <w:sz w:val="24"/>
          <w:szCs w:val="24"/>
        </w:rPr>
        <w:t>Nienadowa</w:t>
      </w:r>
      <w:r w:rsidR="00BB7421" w:rsidRPr="00985227">
        <w:rPr>
          <w:rFonts w:ascii="Times New Roman" w:hAnsi="Times New Roman" w:cs="Times New Roman"/>
          <w:sz w:val="24"/>
          <w:szCs w:val="24"/>
        </w:rPr>
        <w:t xml:space="preserve">, </w:t>
      </w:r>
      <w:r w:rsidRPr="00985227">
        <w:rPr>
          <w:rFonts w:ascii="Times New Roman" w:hAnsi="Times New Roman" w:cs="Times New Roman"/>
          <w:sz w:val="24"/>
          <w:szCs w:val="24"/>
        </w:rPr>
        <w:t>31</w:t>
      </w:r>
      <w:r w:rsidR="00EA1CF5" w:rsidRPr="00985227">
        <w:rPr>
          <w:rFonts w:ascii="Times New Roman" w:hAnsi="Times New Roman" w:cs="Times New Roman"/>
          <w:sz w:val="24"/>
          <w:szCs w:val="24"/>
        </w:rPr>
        <w:t>.0</w:t>
      </w:r>
      <w:r w:rsidRPr="00985227">
        <w:rPr>
          <w:rFonts w:ascii="Times New Roman" w:hAnsi="Times New Roman" w:cs="Times New Roman"/>
          <w:sz w:val="24"/>
          <w:szCs w:val="24"/>
        </w:rPr>
        <w:t>8</w:t>
      </w:r>
      <w:r w:rsidR="00EA1CF5" w:rsidRPr="00985227">
        <w:rPr>
          <w:rFonts w:ascii="Times New Roman" w:hAnsi="Times New Roman" w:cs="Times New Roman"/>
          <w:sz w:val="24"/>
          <w:szCs w:val="24"/>
        </w:rPr>
        <w:t>.</w:t>
      </w:r>
      <w:r w:rsidR="00BB7421" w:rsidRPr="00985227">
        <w:rPr>
          <w:rFonts w:ascii="Times New Roman" w:hAnsi="Times New Roman" w:cs="Times New Roman"/>
          <w:sz w:val="24"/>
          <w:szCs w:val="24"/>
        </w:rPr>
        <w:t>201</w:t>
      </w:r>
      <w:r w:rsidRPr="00985227">
        <w:rPr>
          <w:rFonts w:ascii="Times New Roman" w:hAnsi="Times New Roman" w:cs="Times New Roman"/>
          <w:sz w:val="24"/>
          <w:szCs w:val="24"/>
        </w:rPr>
        <w:t>8</w:t>
      </w:r>
    </w:p>
    <w:p w:rsidR="00BB7421" w:rsidRPr="00985227" w:rsidRDefault="00BB7421" w:rsidP="00985227">
      <w:pPr>
        <w:spacing w:after="0" w:line="240" w:lineRule="auto"/>
        <w:ind w:left="552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421" w:rsidRPr="00985227" w:rsidRDefault="00BB7421" w:rsidP="00985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7421" w:rsidRPr="00985227" w:rsidRDefault="00BB7421" w:rsidP="00985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37" w:rsidRPr="00985227" w:rsidRDefault="001E7EEE" w:rsidP="00985227">
      <w:pPr>
        <w:pStyle w:val="NormalnyWeb"/>
        <w:spacing w:before="0" w:after="0"/>
        <w:jc w:val="both"/>
        <w:rPr>
          <w:rFonts w:cs="Times New Roman"/>
          <w:b/>
          <w:color w:val="000000"/>
        </w:rPr>
      </w:pPr>
      <w:r w:rsidRPr="00985227">
        <w:rPr>
          <w:rFonts w:cs="Times New Roman"/>
          <w:b/>
          <w:color w:val="000000"/>
        </w:rPr>
        <w:t>Lokalna Grupa Działania Pogórze Przemysko-Dynowskie</w:t>
      </w:r>
    </w:p>
    <w:p w:rsidR="001E7EEE" w:rsidRPr="00985227" w:rsidRDefault="001E7EEE" w:rsidP="00985227">
      <w:pPr>
        <w:pStyle w:val="NormalnyWeb"/>
        <w:spacing w:before="0" w:after="0"/>
        <w:jc w:val="both"/>
        <w:rPr>
          <w:rFonts w:cs="Times New Roman"/>
          <w:b/>
          <w:color w:val="000000"/>
        </w:rPr>
      </w:pPr>
      <w:r w:rsidRPr="00985227">
        <w:rPr>
          <w:rFonts w:cs="Times New Roman"/>
          <w:b/>
          <w:color w:val="000000"/>
        </w:rPr>
        <w:t>Nienadowa 502A</w:t>
      </w:r>
    </w:p>
    <w:p w:rsidR="001E7EEE" w:rsidRPr="00985227" w:rsidRDefault="001E7EEE" w:rsidP="00985227">
      <w:pPr>
        <w:pStyle w:val="NormalnyWeb"/>
        <w:spacing w:before="0" w:after="0"/>
        <w:jc w:val="both"/>
        <w:rPr>
          <w:rFonts w:cs="Times New Roman"/>
          <w:b/>
        </w:rPr>
      </w:pPr>
      <w:r w:rsidRPr="00985227">
        <w:rPr>
          <w:rFonts w:cs="Times New Roman"/>
          <w:b/>
          <w:color w:val="000000"/>
          <w:highlight w:val="white"/>
        </w:rPr>
        <w:t>37-</w:t>
      </w:r>
      <w:r w:rsidRPr="00985227">
        <w:rPr>
          <w:rFonts w:cs="Times New Roman"/>
          <w:b/>
          <w:color w:val="000000"/>
        </w:rPr>
        <w:t>750 Dubiecko</w:t>
      </w:r>
    </w:p>
    <w:p w:rsidR="001E7EEE" w:rsidRDefault="00A24A41" w:rsidP="00A2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Oferentów uczestniczących w przetargu</w:t>
      </w:r>
    </w:p>
    <w:p w:rsidR="00A24A41" w:rsidRPr="001E7EEE" w:rsidRDefault="00A24A41" w:rsidP="00A2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wszyscy -</w:t>
      </w:r>
      <w:bookmarkStart w:id="0" w:name="_GoBack"/>
      <w:bookmarkEnd w:id="0"/>
    </w:p>
    <w:p w:rsidR="00A67166" w:rsidRPr="00985227" w:rsidRDefault="00A67166" w:rsidP="00985227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421" w:rsidRPr="00985227" w:rsidRDefault="00BB7421" w:rsidP="0098522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227">
        <w:rPr>
          <w:rFonts w:ascii="Times New Roman" w:hAnsi="Times New Roman" w:cs="Times New Roman"/>
          <w:b/>
          <w:sz w:val="24"/>
          <w:szCs w:val="24"/>
        </w:rPr>
        <w:t>Dotyczy:</w:t>
      </w:r>
      <w:r w:rsidRPr="00985227">
        <w:rPr>
          <w:rFonts w:ascii="Times New Roman" w:hAnsi="Times New Roman" w:cs="Times New Roman"/>
          <w:sz w:val="24"/>
          <w:szCs w:val="24"/>
        </w:rPr>
        <w:t xml:space="preserve"> </w:t>
      </w:r>
      <w:r w:rsidRPr="00985227">
        <w:rPr>
          <w:rFonts w:ascii="Times New Roman" w:hAnsi="Times New Roman" w:cs="Times New Roman"/>
          <w:sz w:val="24"/>
          <w:szCs w:val="24"/>
        </w:rPr>
        <w:tab/>
        <w:t>postępowania o udzielenie zamówienia publicznego prowadzonego w trybie przetargu nieograniczonego na zadanie pn.: „</w:t>
      </w:r>
      <w:r w:rsidR="001E7EEE" w:rsidRPr="00985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siłowni terenowych w ramach projektu </w:t>
      </w:r>
      <w:proofErr w:type="spellStart"/>
      <w:r w:rsidR="001E7EEE" w:rsidRPr="00985227">
        <w:rPr>
          <w:rFonts w:ascii="Times New Roman" w:hAnsi="Times New Roman" w:cs="Times New Roman"/>
          <w:b/>
          <w:color w:val="000000"/>
          <w:sz w:val="24"/>
          <w:szCs w:val="24"/>
        </w:rPr>
        <w:t>STARiZ</w:t>
      </w:r>
      <w:proofErr w:type="spellEnd"/>
      <w:r w:rsidR="001E7EEE" w:rsidRPr="009852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85227">
        <w:rPr>
          <w:rFonts w:ascii="Times New Roman" w:hAnsi="Times New Roman" w:cs="Times New Roman"/>
          <w:sz w:val="24"/>
          <w:szCs w:val="24"/>
        </w:rPr>
        <w:t>”, postępowanie znak:</w:t>
      </w:r>
      <w:r w:rsidR="00586437" w:rsidRPr="00985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EEE" w:rsidRPr="009852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6437" w:rsidRPr="009852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8522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E7EEE" w:rsidRPr="0098522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B7421" w:rsidRPr="00985227" w:rsidRDefault="00BB7421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21" w:rsidRPr="00985227" w:rsidRDefault="00BB7421" w:rsidP="00985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227">
        <w:rPr>
          <w:rFonts w:ascii="Times New Roman" w:hAnsi="Times New Roman" w:cs="Times New Roman"/>
          <w:b/>
          <w:i/>
          <w:sz w:val="24"/>
          <w:szCs w:val="24"/>
        </w:rPr>
        <w:t>Treść zapytań i wyjaśnienia zapisów treści</w:t>
      </w:r>
    </w:p>
    <w:p w:rsidR="00BB7421" w:rsidRPr="00985227" w:rsidRDefault="00BB7421" w:rsidP="00985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227">
        <w:rPr>
          <w:rFonts w:ascii="Times New Roman" w:hAnsi="Times New Roman" w:cs="Times New Roman"/>
          <w:b/>
          <w:i/>
          <w:sz w:val="24"/>
          <w:szCs w:val="24"/>
        </w:rPr>
        <w:t>specyfikacji istotnych warunków zamówienia</w:t>
      </w:r>
    </w:p>
    <w:p w:rsidR="00BB7421" w:rsidRPr="00985227" w:rsidRDefault="00BB7421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37" w:rsidRPr="00985227" w:rsidRDefault="00586437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27">
        <w:rPr>
          <w:rFonts w:ascii="Times New Roman" w:hAnsi="Times New Roman" w:cs="Times New Roman"/>
          <w:sz w:val="24"/>
          <w:szCs w:val="24"/>
        </w:rPr>
        <w:t>Zgodnie z art. 38 ust. 2 ustawy z dnia 29 stycznia 2004 r. - Prawo zamówie</w:t>
      </w:r>
      <w:r w:rsidRPr="0098522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98522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1E7EEE" w:rsidRPr="00985227">
        <w:rPr>
          <w:rFonts w:ascii="Times New Roman" w:hAnsi="Times New Roman" w:cs="Times New Roman"/>
          <w:sz w:val="24"/>
          <w:szCs w:val="24"/>
        </w:rPr>
        <w:t>tekst jednolity wprowadzony Obwieszczeniem Marszałka Sejm</w:t>
      </w:r>
      <w:r w:rsidR="00985227">
        <w:rPr>
          <w:rFonts w:ascii="Times New Roman" w:hAnsi="Times New Roman" w:cs="Times New Roman"/>
          <w:sz w:val="24"/>
          <w:szCs w:val="24"/>
        </w:rPr>
        <w:t>u z dnia 26 listopada 2015 r. w </w:t>
      </w:r>
      <w:r w:rsidR="001E7EEE" w:rsidRPr="00985227">
        <w:rPr>
          <w:rFonts w:ascii="Times New Roman" w:hAnsi="Times New Roman" w:cs="Times New Roman"/>
          <w:sz w:val="24"/>
          <w:szCs w:val="24"/>
        </w:rPr>
        <w:t>sprawie ogłoszenia jednolitego tekstu ustawy - Prawo zamówień publicznych, opublikowany w Dz. U. z 2017 r. poz. 1579 wraz ze zmianami wprowadzonymi ust</w:t>
      </w:r>
      <w:r w:rsidR="00985227">
        <w:rPr>
          <w:rFonts w:ascii="Times New Roman" w:hAnsi="Times New Roman" w:cs="Times New Roman"/>
          <w:sz w:val="24"/>
          <w:szCs w:val="24"/>
        </w:rPr>
        <w:t>awą z dnia 22 czerwca 2016 r. o </w:t>
      </w:r>
      <w:r w:rsidR="001E7EEE" w:rsidRPr="00985227">
        <w:rPr>
          <w:rFonts w:ascii="Times New Roman" w:hAnsi="Times New Roman" w:cs="Times New Roman"/>
          <w:sz w:val="24"/>
          <w:szCs w:val="24"/>
        </w:rPr>
        <w:t xml:space="preserve">zmianie ustawy - Prawo zamówień publicznych oraz niektórych innych ustaw (Dz. U. z 2016 r. poz. 1020), oraz zmiany opublikowane w następujących Dz. U. z 2016 r. poz. 996, 1020, 1250, 1265, 1579, 1920, (zwanej dalej również "ustawą </w:t>
      </w:r>
      <w:proofErr w:type="spellStart"/>
      <w:r w:rsidR="001E7EEE" w:rsidRPr="009852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E7EEE" w:rsidRPr="00985227">
        <w:rPr>
          <w:rFonts w:ascii="Times New Roman" w:hAnsi="Times New Roman" w:cs="Times New Roman"/>
          <w:sz w:val="24"/>
          <w:szCs w:val="24"/>
        </w:rPr>
        <w:t>")</w:t>
      </w:r>
      <w:r w:rsidRPr="00985227">
        <w:rPr>
          <w:rFonts w:ascii="Times New Roman" w:hAnsi="Times New Roman" w:cs="Times New Roman"/>
          <w:sz w:val="24"/>
          <w:szCs w:val="24"/>
        </w:rPr>
        <w:t xml:space="preserve"> Zamawiający przekazuje wszystkim Wykonawcom uczestniczącym w postępowaniu treść pytań i odpowiedzi dotyczących zapisów treści specyfikacji istotnych warunków zamówienia.</w:t>
      </w: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7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985227" w:rsidRPr="00985227" w:rsidRDefault="00985227" w:rsidP="0098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wykonawca ma w kosztach ująć wykonanie prac ziemnych (kopanie,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grabienie, zawałowanie i </w:t>
      </w:r>
      <w:r w:rsidRPr="00985227">
        <w:rPr>
          <w:rFonts w:ascii="Times New Roman" w:eastAsia="Times New Roman" w:hAnsi="Times New Roman" w:cs="Times New Roman"/>
          <w:sz w:val="24"/>
          <w:szCs w:val="24"/>
          <w:lang w:eastAsia="pl-PL"/>
        </w:rPr>
        <w:t>zagrabienie powtórne oraz wysiew traw na całym terenie danej siłowni)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budową siłowni czy tylko dostawę i montaż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urządzeń siłowni?</w:t>
      </w: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227">
        <w:rPr>
          <w:rFonts w:ascii="Times New Roman" w:hAnsi="Times New Roman" w:cs="Times New Roman"/>
          <w:sz w:val="24"/>
          <w:szCs w:val="24"/>
          <w:u w:val="single"/>
        </w:rPr>
        <w:t>Odpowiedź</w:t>
      </w:r>
    </w:p>
    <w:p w:rsidR="002A2268" w:rsidRPr="00985227" w:rsidRDefault="00985227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Wykonawca ma ująć w kosztach dostawę i montaż poszczególnych urządzeń siłowni</w:t>
      </w:r>
      <w:r w:rsidR="002A2268" w:rsidRPr="00985227">
        <w:rPr>
          <w:rFonts w:ascii="Times New Roman" w:hAnsi="Times New Roman" w:cs="Times New Roman"/>
          <w:iCs/>
          <w:sz w:val="24"/>
          <w:szCs w:val="24"/>
        </w:rPr>
        <w:t>.</w:t>
      </w: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68" w:rsidRPr="00985227" w:rsidRDefault="00985227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Niniejsza odpowiedz na pytanie jest integralną częścią SIWZ</w:t>
      </w:r>
    </w:p>
    <w:p w:rsidR="002A2268" w:rsidRPr="00985227" w:rsidRDefault="002A2268" w:rsidP="009852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7">
        <w:rPr>
          <w:rFonts w:ascii="Times New Roman" w:hAnsi="Times New Roman" w:cs="Times New Roman"/>
          <w:b/>
          <w:sz w:val="24"/>
          <w:szCs w:val="24"/>
        </w:rPr>
        <w:t>Wykonawcy są zobowiązani uwzględnić udzielon</w:t>
      </w:r>
      <w:r w:rsidR="00985227">
        <w:rPr>
          <w:rFonts w:ascii="Times New Roman" w:hAnsi="Times New Roman" w:cs="Times New Roman"/>
          <w:b/>
          <w:sz w:val="24"/>
          <w:szCs w:val="24"/>
        </w:rPr>
        <w:t>ą</w:t>
      </w:r>
      <w:r w:rsidRPr="00985227">
        <w:rPr>
          <w:rFonts w:ascii="Times New Roman" w:hAnsi="Times New Roman" w:cs="Times New Roman"/>
          <w:b/>
          <w:sz w:val="24"/>
          <w:szCs w:val="24"/>
        </w:rPr>
        <w:t xml:space="preserve"> odpowiedz na pytania podczas sporządzania i składaniu oferty.</w:t>
      </w:r>
    </w:p>
    <w:p w:rsidR="002A2268" w:rsidRPr="00985227" w:rsidRDefault="002A2268" w:rsidP="009852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68" w:rsidRPr="00985227" w:rsidRDefault="002A2268" w:rsidP="009852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7">
        <w:rPr>
          <w:rFonts w:ascii="Times New Roman" w:hAnsi="Times New Roman" w:cs="Times New Roman"/>
          <w:b/>
          <w:sz w:val="24"/>
          <w:szCs w:val="24"/>
        </w:rPr>
        <w:t>Miejsce oraz termin składania i otwarcia ofert pozostają bez zmian.</w:t>
      </w:r>
    </w:p>
    <w:p w:rsidR="002A2268" w:rsidRPr="00985227" w:rsidRDefault="002A2268" w:rsidP="009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A6" w:rsidRDefault="001341A6" w:rsidP="00AB5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62A" w:rsidRDefault="00AB562A" w:rsidP="00AB562A">
      <w:pPr>
        <w:tabs>
          <w:tab w:val="left" w:pos="5103"/>
          <w:tab w:val="left" w:pos="5245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ZRZĄDU</w:t>
      </w:r>
    </w:p>
    <w:p w:rsidR="00AB562A" w:rsidRDefault="00AB562A" w:rsidP="00AB562A">
      <w:pPr>
        <w:tabs>
          <w:tab w:val="left" w:pos="5103"/>
          <w:tab w:val="left" w:pos="5245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"Pogórze Przemysko -Dynowskie"</w:t>
      </w:r>
    </w:p>
    <w:p w:rsidR="00AB562A" w:rsidRDefault="00AB562A" w:rsidP="00AB562A">
      <w:pPr>
        <w:tabs>
          <w:tab w:val="left" w:pos="5103"/>
          <w:tab w:val="left" w:pos="5245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-//-</w:t>
      </w:r>
    </w:p>
    <w:p w:rsidR="00985227" w:rsidRPr="00985227" w:rsidRDefault="00AB562A" w:rsidP="00AB562A">
      <w:pPr>
        <w:tabs>
          <w:tab w:val="left" w:pos="5103"/>
          <w:tab w:val="left" w:pos="5245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Bembenek</w:t>
      </w:r>
    </w:p>
    <w:sectPr w:rsidR="00985227" w:rsidRPr="00985227" w:rsidSect="00586437">
      <w:footerReference w:type="default" r:id="rId7"/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35" w:rsidRDefault="003D4935">
      <w:pPr>
        <w:spacing w:after="0" w:line="240" w:lineRule="auto"/>
      </w:pPr>
      <w:r>
        <w:separator/>
      </w:r>
    </w:p>
  </w:endnote>
  <w:endnote w:type="continuationSeparator" w:id="0">
    <w:p w:rsidR="003D4935" w:rsidRDefault="003D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Content>
          <w:p w:rsidR="00372609" w:rsidRPr="006E7636" w:rsidRDefault="00EA1CF5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="00420355"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="00420355"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AB562A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="00420355"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="00420355"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="00420355"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AB562A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="00420355"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35" w:rsidRDefault="003D4935">
      <w:pPr>
        <w:spacing w:after="0" w:line="240" w:lineRule="auto"/>
      </w:pPr>
      <w:r>
        <w:separator/>
      </w:r>
    </w:p>
  </w:footnote>
  <w:footnote w:type="continuationSeparator" w:id="0">
    <w:p w:rsidR="003D4935" w:rsidRDefault="003D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AF8"/>
    <w:multiLevelType w:val="hybridMultilevel"/>
    <w:tmpl w:val="508A2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21"/>
    <w:rsid w:val="0000719E"/>
    <w:rsid w:val="0009127F"/>
    <w:rsid w:val="00095C7E"/>
    <w:rsid w:val="001341A6"/>
    <w:rsid w:val="001E7EEE"/>
    <w:rsid w:val="002A2268"/>
    <w:rsid w:val="00356A42"/>
    <w:rsid w:val="003D4935"/>
    <w:rsid w:val="003E4FE8"/>
    <w:rsid w:val="00420355"/>
    <w:rsid w:val="005761D9"/>
    <w:rsid w:val="00586437"/>
    <w:rsid w:val="006C7002"/>
    <w:rsid w:val="006E4A79"/>
    <w:rsid w:val="00775213"/>
    <w:rsid w:val="0079234E"/>
    <w:rsid w:val="007A248B"/>
    <w:rsid w:val="00985227"/>
    <w:rsid w:val="00A24A41"/>
    <w:rsid w:val="00A67166"/>
    <w:rsid w:val="00AB562A"/>
    <w:rsid w:val="00BA56DC"/>
    <w:rsid w:val="00BB7421"/>
    <w:rsid w:val="00E01FFA"/>
    <w:rsid w:val="00E6156A"/>
    <w:rsid w:val="00EA1CF5"/>
    <w:rsid w:val="00F4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21"/>
  </w:style>
  <w:style w:type="paragraph" w:styleId="NormalnyWeb">
    <w:name w:val="Normal (Web)"/>
    <w:basedOn w:val="Normalny"/>
    <w:rsid w:val="00BB7421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437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522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MMP</cp:lastModifiedBy>
  <cp:revision>2</cp:revision>
  <dcterms:created xsi:type="dcterms:W3CDTF">2018-08-31T12:31:00Z</dcterms:created>
  <dcterms:modified xsi:type="dcterms:W3CDTF">2018-08-31T12:31:00Z</dcterms:modified>
</cp:coreProperties>
</file>